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2B" w:rsidRPr="001A5E2B" w:rsidRDefault="001A5E2B" w:rsidP="001A5E2B">
      <w:pPr>
        <w:jc w:val="center"/>
        <w:rPr>
          <w:b/>
          <w:sz w:val="28"/>
        </w:rPr>
      </w:pPr>
      <w:r w:rsidRPr="001A5E2B">
        <w:rPr>
          <w:b/>
          <w:sz w:val="28"/>
        </w:rPr>
        <w:t>Informacija apie gautą PAV Ataskaitą</w:t>
      </w:r>
    </w:p>
    <w:p w:rsidR="001A5E2B" w:rsidRDefault="001A5E2B" w:rsidP="00030D3D"/>
    <w:p w:rsidR="00030D3D" w:rsidRDefault="00030D3D" w:rsidP="00030D3D">
      <w:r>
        <w:t>Planuojamos ūkinės veiklos (toliau – PŪ</w:t>
      </w:r>
      <w:r>
        <w:t xml:space="preserve">V) organizatorius: VĮ </w:t>
      </w:r>
      <w:proofErr w:type="spellStart"/>
      <w:r>
        <w:t>Klaipėdos</w:t>
      </w:r>
      <w:r>
        <w:t>valstybinio</w:t>
      </w:r>
      <w:proofErr w:type="spellEnd"/>
      <w:r>
        <w:t xml:space="preserve"> jūrų uosto direkcija, J. Janonio g</w:t>
      </w:r>
      <w:r>
        <w:t xml:space="preserve">. 24, Klaipėda, tel. (8 46) 499 </w:t>
      </w:r>
      <w:r>
        <w:t xml:space="preserve">600, el. p. </w:t>
      </w:r>
      <w:proofErr w:type="spellStart"/>
      <w:r>
        <w:t>info@port.lt</w:t>
      </w:r>
      <w:proofErr w:type="spellEnd"/>
      <w:r>
        <w:t>, http://www.portofklaipeda.lt/.</w:t>
      </w:r>
    </w:p>
    <w:p w:rsidR="00030D3D" w:rsidRDefault="00030D3D" w:rsidP="00030D3D">
      <w:r w:rsidRPr="00030D3D">
        <w:rPr>
          <w:b/>
        </w:rPr>
        <w:t>Poveikio aplinkai vertinimo (toliau - PAV) dokumentų re</w:t>
      </w:r>
      <w:r w:rsidRPr="00030D3D">
        <w:rPr>
          <w:b/>
        </w:rPr>
        <w:t>ngėjas</w:t>
      </w:r>
      <w:r>
        <w:t>: UAB „</w:t>
      </w:r>
      <w:proofErr w:type="spellStart"/>
      <w:r>
        <w:t>Sweco</w:t>
      </w:r>
      <w:proofErr w:type="spellEnd"/>
      <w:r>
        <w:t xml:space="preserve"> Lietuva”, V. </w:t>
      </w:r>
      <w:r>
        <w:t xml:space="preserve">Gerulaičio g. 1, Vilnius, tel. (8 5) 262 2621, el. p. </w:t>
      </w:r>
      <w:proofErr w:type="spellStart"/>
      <w:r>
        <w:t>info@sweco.lt</w:t>
      </w:r>
      <w:proofErr w:type="spellEnd"/>
      <w:r>
        <w:t xml:space="preserve">; </w:t>
      </w:r>
      <w:proofErr w:type="spellStart"/>
      <w:r>
        <w:t>www.sweco.lt</w:t>
      </w:r>
      <w:proofErr w:type="spellEnd"/>
      <w:r>
        <w:t>.</w:t>
      </w:r>
    </w:p>
    <w:p w:rsidR="00030D3D" w:rsidRDefault="00030D3D" w:rsidP="00030D3D">
      <w:r w:rsidRPr="00030D3D">
        <w:rPr>
          <w:b/>
        </w:rPr>
        <w:t>PŪV pavadinimas</w:t>
      </w:r>
      <w:r>
        <w:t xml:space="preserve">: Klaipėdos valstybinio jūrų uosto išorinio ir vidinio laivybos kanalo </w:t>
      </w:r>
      <w:r>
        <w:t xml:space="preserve">tobulinimas </w:t>
      </w:r>
      <w:r>
        <w:t>(gilinimas ir platinimas), pietinio ir šiaurinio bangolaužių rekonstrav</w:t>
      </w:r>
      <w:r>
        <w:t xml:space="preserve">imas (statyba) ir dalies Kuršių </w:t>
      </w:r>
      <w:r>
        <w:t>nerijos šlaito tvirtinimas bei pietinių uosto vartų statyba.</w:t>
      </w:r>
    </w:p>
    <w:p w:rsidR="00030D3D" w:rsidRDefault="00030D3D" w:rsidP="00030D3D">
      <w:r w:rsidRPr="00030D3D">
        <w:rPr>
          <w:b/>
        </w:rPr>
        <w:t>PŪV vieta</w:t>
      </w:r>
      <w:r>
        <w:t>: Klaipėdos apskr., Klaipėdos m. sav., Klaipėdos m., Klaipėdos valstybi</w:t>
      </w:r>
      <w:r>
        <w:t xml:space="preserve">nio jūrų uosto </w:t>
      </w:r>
      <w:r>
        <w:t>teritorija.</w:t>
      </w:r>
    </w:p>
    <w:p w:rsidR="00030D3D" w:rsidRDefault="00030D3D" w:rsidP="00030D3D">
      <w:r w:rsidRPr="00030D3D">
        <w:rPr>
          <w:b/>
        </w:rPr>
        <w:t>PAV subjektai</w:t>
      </w:r>
      <w:r>
        <w:t>, kurie pagal kompetenciją teiks išvadas dėl atas</w:t>
      </w:r>
      <w:r>
        <w:t xml:space="preserve">kaitos: Nacionalinio visuomenės </w:t>
      </w:r>
      <w:r>
        <w:t>sveikatos centro prie SAM Klaipėdos departamentas, Kultūr</w:t>
      </w:r>
      <w:r>
        <w:t xml:space="preserve">os paveldo departamento prie KM </w:t>
      </w:r>
      <w:r>
        <w:t>Klaipėdos skyrius, Klaipėdos apskr. priešgaisrinė gelbėjimo valdyba</w:t>
      </w:r>
      <w:r>
        <w:t xml:space="preserve">, Valstybinė saugomų teritorijų </w:t>
      </w:r>
      <w:r>
        <w:t>tarnyba prie AM, Klaipėdos m. sav., Neringos sav.</w:t>
      </w:r>
    </w:p>
    <w:p w:rsidR="00030D3D" w:rsidRDefault="00030D3D" w:rsidP="00030D3D">
      <w:r w:rsidRPr="00030D3D">
        <w:rPr>
          <w:b/>
        </w:rPr>
        <w:t>Atsakingoji institucija, kuri priims sprendimą dėl PŪV PAV:</w:t>
      </w:r>
      <w:r>
        <w:t xml:space="preserve"> Aplinkos apsaugos agentūra, A. </w:t>
      </w:r>
      <w:r>
        <w:t xml:space="preserve">Juozapavičiaus g. 9, Vilnius, tel. (8706) 62 008, el. p. </w:t>
      </w:r>
      <w:hyperlink r:id="rId5" w:history="1">
        <w:r w:rsidRPr="002762F0">
          <w:rPr>
            <w:rStyle w:val="Hipersaitas"/>
          </w:rPr>
          <w:t>aaa@aaa.am.lt</w:t>
        </w:r>
      </w:hyperlink>
      <w:r>
        <w:t xml:space="preserve">. </w:t>
      </w:r>
    </w:p>
    <w:p w:rsidR="00030D3D" w:rsidRDefault="00030D3D" w:rsidP="00030D3D">
      <w:r w:rsidRPr="00030D3D">
        <w:rPr>
          <w:b/>
        </w:rPr>
        <w:t>Su parengta PŪV PAV ataskaita galima susipažint</w:t>
      </w:r>
      <w:r>
        <w:t xml:space="preserve">i </w:t>
      </w:r>
      <w:r>
        <w:t xml:space="preserve">: </w:t>
      </w:r>
      <w:r>
        <w:t>UAB „</w:t>
      </w:r>
      <w:proofErr w:type="spellStart"/>
      <w:r>
        <w:t>Sweco</w:t>
      </w:r>
      <w:proofErr w:type="spellEnd"/>
      <w:r>
        <w:t xml:space="preserve"> Lietuva</w:t>
      </w:r>
      <w:r>
        <w:t xml:space="preserve">“ būstinėje V. Gerulaičio g. 1, </w:t>
      </w:r>
      <w:r>
        <w:t>Vilniu</w:t>
      </w:r>
      <w:r>
        <w:t xml:space="preserve">s (pirmadieniais–penktadieniais </w:t>
      </w:r>
      <w:r>
        <w:t>nuo 7:30 iki 16</w:t>
      </w:r>
      <w:r>
        <w:t xml:space="preserve">:30 val.), tel. (8 5) 262 2621; </w:t>
      </w:r>
      <w:r>
        <w:t>UAB „</w:t>
      </w:r>
      <w:proofErr w:type="spellStart"/>
      <w:r>
        <w:t>Sweco</w:t>
      </w:r>
      <w:proofErr w:type="spellEnd"/>
      <w:r>
        <w:t xml:space="preserve"> Liet</w:t>
      </w:r>
      <w:r>
        <w:t xml:space="preserve">uva“ internetinėje svetainėje - </w:t>
      </w:r>
      <w:hyperlink r:id="rId6" w:history="1">
        <w:r w:rsidRPr="002762F0">
          <w:rPr>
            <w:rStyle w:val="Hipersaitas"/>
          </w:rPr>
          <w:t>http://www.sweco.lt/naujienos/svarbus-pranesimai/</w:t>
        </w:r>
      </w:hyperlink>
    </w:p>
    <w:p w:rsidR="001A5E2B" w:rsidRDefault="001A5E2B" w:rsidP="00030D3D">
      <w:r>
        <w:t>Pasiūlymus galima teikti Atsakingai institucijai iki 2019-01-17.</w:t>
      </w:r>
      <w:bookmarkStart w:id="0" w:name="_GoBack"/>
      <w:bookmarkEnd w:id="0"/>
    </w:p>
    <w:p w:rsidR="00AF0BF7" w:rsidRDefault="00AF0BF7" w:rsidP="00030D3D"/>
    <w:sectPr w:rsidR="00AF0B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3D"/>
    <w:rsid w:val="00030D3D"/>
    <w:rsid w:val="001A5E2B"/>
    <w:rsid w:val="00A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30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30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weco.lt/naujienos/svarbus-pranesimai/" TargetMode="External"/><Relationship Id="rId5" Type="http://schemas.openxmlformats.org/officeDocument/2006/relationships/hyperlink" Target="mailto:aaa@aaa.a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Vilius Sidaravičius</dc:creator>
  <cp:lastModifiedBy>Vilius Sidaravičius</cp:lastModifiedBy>
  <cp:revision>2</cp:revision>
  <dcterms:created xsi:type="dcterms:W3CDTF">2019-01-04T12:37:00Z</dcterms:created>
  <dcterms:modified xsi:type="dcterms:W3CDTF">2019-01-04T12:41:00Z</dcterms:modified>
</cp:coreProperties>
</file>